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272" w:rsidRPr="00A64272" w:rsidRDefault="005049BC" w:rsidP="00A64272">
      <w:pPr>
        <w:spacing w:after="0" w:line="480" w:lineRule="auto"/>
        <w:jc w:val="both"/>
        <w:rPr>
          <w:rFonts w:ascii="Times New Roman" w:hAnsi="Times New Roman" w:cs="Times New Roman"/>
          <w:b/>
          <w:color w:val="365F91" w:themeColor="accent1" w:themeShade="BF"/>
          <w:sz w:val="28"/>
          <w:szCs w:val="32"/>
          <w:lang w:val="en-US"/>
        </w:rPr>
      </w:pPr>
      <w:r>
        <w:rPr>
          <w:rFonts w:ascii="Times New Roman" w:hAnsi="Times New Roman" w:cs="Times New Roman"/>
          <w:color w:val="365F91" w:themeColor="accent1" w:themeShade="BF"/>
          <w:sz w:val="28"/>
          <w:szCs w:val="32"/>
          <w:lang w:val="en-US"/>
        </w:rPr>
        <w:t>Additional table</w:t>
      </w:r>
      <w:r w:rsidR="00A64272" w:rsidRPr="00A64272">
        <w:rPr>
          <w:rFonts w:ascii="Times New Roman" w:hAnsi="Times New Roman" w:cs="Times New Roman"/>
          <w:color w:val="365F91" w:themeColor="accent1" w:themeShade="BF"/>
          <w:sz w:val="28"/>
          <w:szCs w:val="32"/>
          <w:lang w:val="en-US"/>
        </w:rPr>
        <w:t xml:space="preserve"> 1.</w:t>
      </w:r>
      <w:r w:rsidR="00A64272" w:rsidRPr="00A64272">
        <w:rPr>
          <w:rFonts w:ascii="Times New Roman" w:hAnsi="Times New Roman" w:cs="Times New Roman"/>
          <w:b/>
          <w:color w:val="365F91" w:themeColor="accent1" w:themeShade="BF"/>
          <w:sz w:val="28"/>
          <w:szCs w:val="32"/>
          <w:lang w:val="en-US"/>
        </w:rPr>
        <w:t xml:space="preserve"> </w:t>
      </w:r>
      <w:r w:rsidR="00A64272" w:rsidRPr="0085355B">
        <w:rPr>
          <w:rStyle w:val="tlid-translation"/>
          <w:rFonts w:ascii="Times New Roman" w:hAnsi="Times New Roman" w:cs="Times New Roman"/>
          <w:color w:val="365F91" w:themeColor="accent1" w:themeShade="BF"/>
          <w:sz w:val="28"/>
          <w:szCs w:val="32"/>
          <w:lang w:val="en-US"/>
        </w:rPr>
        <w:t xml:space="preserve">Factors associated with </w:t>
      </w:r>
      <w:r w:rsidR="00A64272" w:rsidRPr="0085355B">
        <w:rPr>
          <w:rFonts w:ascii="Times New Roman" w:hAnsi="Times New Roman" w:cs="Times New Roman"/>
          <w:color w:val="365F91" w:themeColor="accent1" w:themeShade="BF"/>
          <w:sz w:val="28"/>
          <w:szCs w:val="32"/>
          <w:lang w:val="en-US"/>
        </w:rPr>
        <w:t xml:space="preserve">hospital mortality in </w:t>
      </w:r>
      <w:r w:rsidR="009079F0">
        <w:rPr>
          <w:rFonts w:ascii="Times New Roman" w:hAnsi="Times New Roman" w:cs="Times New Roman"/>
          <w:color w:val="365F91" w:themeColor="accent1" w:themeShade="BF"/>
          <w:sz w:val="28"/>
          <w:szCs w:val="32"/>
          <w:lang w:val="en-US"/>
        </w:rPr>
        <w:t xml:space="preserve">hematological </w:t>
      </w:r>
      <w:bookmarkStart w:id="0" w:name="_GoBack"/>
      <w:bookmarkEnd w:id="0"/>
      <w:r w:rsidR="00A64272" w:rsidRPr="0085355B">
        <w:rPr>
          <w:rFonts w:ascii="Times New Roman" w:hAnsi="Times New Roman" w:cs="Times New Roman"/>
          <w:color w:val="365F91" w:themeColor="accent1" w:themeShade="BF"/>
          <w:sz w:val="28"/>
          <w:szCs w:val="32"/>
          <w:lang w:val="en-US"/>
        </w:rPr>
        <w:t>patients admitted to the intensive care unit with hyperbilirubinemia</w:t>
      </w:r>
      <w:r w:rsidR="00A64272" w:rsidRPr="00A64272">
        <w:rPr>
          <w:rFonts w:ascii="Times New Roman" w:hAnsi="Times New Roman" w:cs="Times New Roman"/>
          <w:b/>
          <w:color w:val="365F91" w:themeColor="accent1" w:themeShade="BF"/>
          <w:sz w:val="28"/>
          <w:szCs w:val="32"/>
          <w:lang w:val="en-US"/>
        </w:rPr>
        <w:t xml:space="preserve"> </w:t>
      </w:r>
    </w:p>
    <w:p w:rsidR="00A64272" w:rsidRPr="00A64272" w:rsidRDefault="00A64272">
      <w:pPr>
        <w:rPr>
          <w:lang w:val="en-US"/>
        </w:rPr>
      </w:pPr>
    </w:p>
    <w:tbl>
      <w:tblPr>
        <w:tblStyle w:val="Grilledutableau"/>
        <w:tblW w:w="9889" w:type="dxa"/>
        <w:tblLayout w:type="fixed"/>
        <w:tblLook w:val="04A0" w:firstRow="1" w:lastRow="0" w:firstColumn="1" w:lastColumn="0" w:noHBand="0" w:noVBand="1"/>
      </w:tblPr>
      <w:tblGrid>
        <w:gridCol w:w="5211"/>
        <w:gridCol w:w="1843"/>
        <w:gridCol w:w="1559"/>
        <w:gridCol w:w="1276"/>
      </w:tblGrid>
      <w:tr w:rsidR="007A61FF" w:rsidRPr="002F5329" w:rsidTr="002F5329">
        <w:trPr>
          <w:trHeight w:val="1700"/>
        </w:trPr>
        <w:tc>
          <w:tcPr>
            <w:tcW w:w="5211" w:type="dxa"/>
            <w:tcBorders>
              <w:right w:val="single" w:sz="4" w:space="0" w:color="auto"/>
            </w:tcBorders>
          </w:tcPr>
          <w:p w:rsidR="007A61FF" w:rsidRPr="00A64272" w:rsidRDefault="007A61FF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A5ED1" w:rsidRPr="002F5329" w:rsidRDefault="004A5ED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61FF" w:rsidRPr="002F5329" w:rsidRDefault="00E83C5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Survivors</w:t>
            </w:r>
          </w:p>
          <w:p w:rsidR="004A5ED1" w:rsidRPr="002F5329" w:rsidRDefault="00293FC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(n=80)</w:t>
            </w:r>
          </w:p>
        </w:tc>
        <w:tc>
          <w:tcPr>
            <w:tcW w:w="1559" w:type="dxa"/>
          </w:tcPr>
          <w:p w:rsidR="004A5ED1" w:rsidRPr="002F5329" w:rsidRDefault="004A5ED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E83C5B" w:rsidRPr="002F5329">
              <w:rPr>
                <w:rFonts w:ascii="Times New Roman" w:hAnsi="Times New Roman" w:cs="Times New Roman"/>
                <w:sz w:val="24"/>
                <w:szCs w:val="24"/>
              </w:rPr>
              <w:t>ecedents</w:t>
            </w:r>
            <w:proofErr w:type="spellEnd"/>
          </w:p>
          <w:p w:rsidR="00293FC7" w:rsidRPr="002F5329" w:rsidRDefault="00293FC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(n=103)</w:t>
            </w:r>
          </w:p>
        </w:tc>
        <w:tc>
          <w:tcPr>
            <w:tcW w:w="1276" w:type="dxa"/>
          </w:tcPr>
          <w:p w:rsidR="004A5ED1" w:rsidRPr="002F5329" w:rsidRDefault="004A5ED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7A61FF" w:rsidRPr="002F5329" w:rsidTr="00EA0F79">
        <w:tc>
          <w:tcPr>
            <w:tcW w:w="5211" w:type="dxa"/>
            <w:tcBorders>
              <w:bottom w:val="nil"/>
              <w:right w:val="single" w:sz="4" w:space="0" w:color="auto"/>
            </w:tcBorders>
          </w:tcPr>
          <w:p w:rsidR="007A61FF" w:rsidRPr="002F5329" w:rsidRDefault="00244120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Age (</w:t>
            </w:r>
            <w:proofErr w:type="spellStart"/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  <w:proofErr w:type="spellEnd"/>
            <w:r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median [IQR]</w:t>
            </w:r>
          </w:p>
        </w:tc>
        <w:tc>
          <w:tcPr>
            <w:tcW w:w="1843" w:type="dxa"/>
            <w:tcBorders>
              <w:left w:val="single" w:sz="4" w:space="0" w:color="auto"/>
              <w:bottom w:val="nil"/>
            </w:tcBorders>
          </w:tcPr>
          <w:p w:rsidR="007A61FF" w:rsidRPr="002F5329" w:rsidRDefault="00E507C9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55 [48-53]</w:t>
            </w:r>
          </w:p>
        </w:tc>
        <w:tc>
          <w:tcPr>
            <w:tcW w:w="1559" w:type="dxa"/>
            <w:tcBorders>
              <w:bottom w:val="nil"/>
            </w:tcBorders>
          </w:tcPr>
          <w:p w:rsidR="007A61FF" w:rsidRPr="002F5329" w:rsidRDefault="00634683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58 [46-66]</w:t>
            </w:r>
          </w:p>
        </w:tc>
        <w:tc>
          <w:tcPr>
            <w:tcW w:w="1276" w:type="dxa"/>
            <w:tcBorders>
              <w:bottom w:val="nil"/>
            </w:tcBorders>
          </w:tcPr>
          <w:p w:rsidR="007A61FF" w:rsidRPr="002F5329" w:rsidRDefault="00C23C9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61FF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</w:tcPr>
          <w:p w:rsidR="007A61FF" w:rsidRPr="002F5329" w:rsidRDefault="007A61FF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  <w:proofErr w:type="spellStart"/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  <w:proofErr w:type="spellEnd"/>
            <w:r w:rsidR="00980993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n</w:t>
            </w:r>
            <w:r w:rsidR="00FE01E3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7A61FF" w:rsidRPr="002F5329" w:rsidRDefault="00F82E1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51 (63,7)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A61FF" w:rsidRPr="002F5329" w:rsidRDefault="00F82E1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69 (67,0)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A61FF" w:rsidRPr="002F5329" w:rsidRDefault="00F82E1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0.647</w:t>
            </w:r>
          </w:p>
        </w:tc>
      </w:tr>
      <w:tr w:rsidR="007A61FF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7A61FF" w:rsidRPr="002F5329" w:rsidRDefault="00141DBC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erformans status </w:t>
            </w:r>
            <w:r w:rsidR="00CA070B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 1</w:t>
            </w:r>
            <w:r w:rsidR="00980993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FE01E3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</w:t>
            </w:r>
            <w:r w:rsidR="00980993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%)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7A61FF" w:rsidRPr="002F5329" w:rsidRDefault="0091144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32 (40,0)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A61FF" w:rsidRPr="002F5329" w:rsidRDefault="0091144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60 (58,3)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:rsidR="007A61FF" w:rsidRPr="002F5329" w:rsidRDefault="0091144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</w:tr>
      <w:tr w:rsidR="007A61FF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</w:tcPr>
          <w:p w:rsidR="007A61FF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Charlson comorbidity index, median [IQR]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7A61FF" w:rsidRPr="002F5329" w:rsidRDefault="00E507C9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 [2-4]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A61FF" w:rsidRPr="002F5329" w:rsidRDefault="00E507C9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4 [2-5]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A61FF" w:rsidRPr="002F5329" w:rsidRDefault="004F7C13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</w:tr>
      <w:tr w:rsidR="007A61FF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7A61FF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Hepatic Charlson comorbidity</w:t>
            </w:r>
            <w:r w:rsidR="00BA3B3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score ≥ 1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FE01E3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7A61FF" w:rsidRPr="002F5329" w:rsidRDefault="001A56CA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1 (1,</w:t>
            </w:r>
            <w:r w:rsidR="00911442" w:rsidRPr="002F53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A61FF" w:rsidRPr="002F5329" w:rsidRDefault="001A56CA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14 (13,6)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:rsidR="007A61FF" w:rsidRPr="002F5329" w:rsidRDefault="001A56CA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7A61FF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</w:tcPr>
          <w:p w:rsidR="00244120" w:rsidRPr="002F5329" w:rsidRDefault="00244120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SOFA score at admission, median [IQR]</w:t>
            </w:r>
          </w:p>
          <w:p w:rsidR="007A61FF" w:rsidRPr="002F5329" w:rsidRDefault="007A61FF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SOFA</w:t>
            </w:r>
            <w:r w:rsidR="00244120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score without bilirubin level at a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dmission</w:t>
            </w:r>
            <w:r w:rsidR="00244120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median [IQR]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7A61FF" w:rsidRPr="002F5329" w:rsidRDefault="001B330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7,5 [6-11]</w:t>
            </w:r>
          </w:p>
          <w:p w:rsidR="001B330F" w:rsidRPr="002F5329" w:rsidRDefault="001B330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[3-9]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A61FF" w:rsidRPr="002F5329" w:rsidRDefault="00E507C9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[7-14]</w:t>
            </w:r>
          </w:p>
          <w:p w:rsidR="00E507C9" w:rsidRPr="002F5329" w:rsidRDefault="00E507C9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[4-12]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A61FF" w:rsidRPr="002F5329" w:rsidRDefault="004F7C13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0.002</w:t>
            </w:r>
          </w:p>
          <w:p w:rsidR="004F7C13" w:rsidRPr="002F5329" w:rsidRDefault="004F7C13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0.006</w:t>
            </w:r>
          </w:p>
        </w:tc>
      </w:tr>
      <w:tr w:rsidR="007A61FF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</w:tcPr>
          <w:p w:rsidR="00E83C5B" w:rsidRPr="002F5329" w:rsidRDefault="007A61FF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Underlying malignancy</w:t>
            </w:r>
            <w:r w:rsidR="009353B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FE01E3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</w:t>
            </w:r>
            <w:r w:rsidR="009353B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%)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E83C5B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Acute myeloid leukemia</w:t>
            </w:r>
            <w:r w:rsidR="00C021D3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7A61FF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Acute lymphocytis </w:t>
            </w:r>
            <w:proofErr w:type="spellStart"/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leukemia</w:t>
            </w:r>
            <w:proofErr w:type="spellEnd"/>
          </w:p>
          <w:p w:rsidR="00E83C5B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Non-hodgkin </w:t>
            </w:r>
            <w:proofErr w:type="spellStart"/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lymphoma</w:t>
            </w:r>
            <w:proofErr w:type="spellEnd"/>
            <w:r w:rsidR="00BC7BD8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A61FF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Hodgkin lymphoma</w:t>
            </w:r>
          </w:p>
          <w:p w:rsidR="007A61FF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Myeloma</w:t>
            </w:r>
          </w:p>
          <w:p w:rsidR="007A61FF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Chronic lymphocytic leukemia</w:t>
            </w:r>
          </w:p>
          <w:p w:rsidR="007A61FF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Chronic myeloid leukemia</w:t>
            </w:r>
          </w:p>
          <w:p w:rsidR="007A61FF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7A6D55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Myelodysplastic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syndrome</w:t>
            </w:r>
          </w:p>
          <w:p w:rsidR="007A61FF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61FF" w:rsidRPr="002F5329" w:rsidRDefault="00DC7F4E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 (35,0)</w:t>
            </w:r>
          </w:p>
          <w:p w:rsidR="003660B2" w:rsidRPr="002F5329" w:rsidRDefault="00957E8E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(7,5)</w:t>
            </w:r>
          </w:p>
          <w:p w:rsidR="003660B2" w:rsidRPr="002F5329" w:rsidRDefault="00B4600E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 (26,3)</w:t>
            </w:r>
          </w:p>
          <w:p w:rsidR="003660B2" w:rsidRPr="002F5329" w:rsidRDefault="0098447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(1,3)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(7,5)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(2,5)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(1,3)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(5,0)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(13,8)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61FF" w:rsidRPr="002F5329" w:rsidRDefault="00DC7F4E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 (36,2)</w:t>
            </w:r>
          </w:p>
          <w:p w:rsidR="003660B2" w:rsidRPr="002F5329" w:rsidRDefault="00957E8E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(6,8)</w:t>
            </w:r>
          </w:p>
          <w:p w:rsidR="003660B2" w:rsidRPr="002F5329" w:rsidRDefault="00B4600E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 (36,9)</w:t>
            </w:r>
          </w:p>
          <w:p w:rsidR="003660B2" w:rsidRPr="002F5329" w:rsidRDefault="0098447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(3,9)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(4,9)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(5,8)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(0,0)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(5,8)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(9,7)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61FF" w:rsidRPr="002F5329" w:rsidRDefault="00FA1C79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0.198</w:t>
            </w:r>
          </w:p>
          <w:p w:rsidR="003660B2" w:rsidRPr="002F5329" w:rsidRDefault="00957E8E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0.854</w:t>
            </w:r>
          </w:p>
          <w:p w:rsidR="003660B2" w:rsidRPr="002F5329" w:rsidRDefault="00B4600E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0.127</w:t>
            </w:r>
          </w:p>
          <w:p w:rsidR="003660B2" w:rsidRPr="002F5329" w:rsidRDefault="0098447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0.278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0.455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0.275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0.255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0.808</w:t>
            </w:r>
          </w:p>
          <w:p w:rsidR="003660B2" w:rsidRPr="002F5329" w:rsidRDefault="003660B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0.395</w:t>
            </w:r>
          </w:p>
        </w:tc>
      </w:tr>
      <w:tr w:rsidR="007A61FF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</w:tcPr>
          <w:p w:rsidR="00313B88" w:rsidRPr="002F5329" w:rsidRDefault="00313B88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Disease status at ICU admission</w:t>
            </w:r>
            <w:r w:rsidR="009353B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FE01E3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</w:t>
            </w:r>
            <w:r w:rsidR="009353B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%)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4C7208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4C720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 remission/progression </w:t>
            </w:r>
          </w:p>
          <w:p w:rsidR="004C7208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4C720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Complete remission </w:t>
            </w:r>
          </w:p>
          <w:p w:rsidR="004C7208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4C720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Partial remission </w:t>
            </w:r>
          </w:p>
          <w:p w:rsidR="00E83C5B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313B8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Newly diagnosed malignancy</w:t>
            </w:r>
            <w:r w:rsidR="004C720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7A61FF" w:rsidRPr="002F5329" w:rsidRDefault="00E83C5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313B8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Unknown</w:t>
            </w:r>
            <w:r w:rsidR="004C720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C7208" w:rsidRPr="002F5329" w:rsidRDefault="004C7208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 (33,8)</w:t>
            </w:r>
          </w:p>
          <w:p w:rsidR="004C7208" w:rsidRPr="002F5329" w:rsidRDefault="004C7208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 (16,3)</w:t>
            </w:r>
          </w:p>
          <w:p w:rsidR="004C7208" w:rsidRPr="002F5329" w:rsidRDefault="004C7208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(7,5)</w:t>
            </w:r>
          </w:p>
          <w:p w:rsidR="007A61FF" w:rsidRPr="002F5329" w:rsidRDefault="0004274A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 (28,7)</w:t>
            </w:r>
          </w:p>
          <w:p w:rsidR="0004274A" w:rsidRPr="002F5329" w:rsidRDefault="0004274A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(13,8)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:rsidR="004C7208" w:rsidRPr="002F5329" w:rsidRDefault="004C7208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 (35,0)</w:t>
            </w:r>
          </w:p>
          <w:p w:rsidR="004C7208" w:rsidRPr="002F5329" w:rsidRDefault="004C7208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 (22,3)</w:t>
            </w:r>
          </w:p>
          <w:p w:rsidR="004C7208" w:rsidRPr="002F5329" w:rsidRDefault="004C7208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(8,6)</w:t>
            </w:r>
          </w:p>
          <w:p w:rsidR="007A61FF" w:rsidRPr="002F5329" w:rsidRDefault="0004274A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 (20,4)</w:t>
            </w:r>
          </w:p>
          <w:p w:rsidR="0004274A" w:rsidRPr="002F5329" w:rsidRDefault="0004274A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 (15,5)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A61FF" w:rsidRPr="002F5329" w:rsidRDefault="0004274A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0.680</w:t>
            </w:r>
          </w:p>
        </w:tc>
      </w:tr>
      <w:tr w:rsidR="00061EE2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</w:tcPr>
          <w:p w:rsidR="00061EE2" w:rsidRPr="002F5329" w:rsidRDefault="00061EE2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Allogeneic </w:t>
            </w:r>
            <w:r w:rsidR="00B30B79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HSCT</w:t>
            </w:r>
            <w:r w:rsidR="00467E6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FE01E3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</w:t>
            </w:r>
            <w:r w:rsidR="00467E6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061EE2" w:rsidRPr="002F5329" w:rsidRDefault="00061EE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 (21,3)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61EE2" w:rsidRPr="002F5329" w:rsidRDefault="00061EE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 (27,2)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061EE2" w:rsidRPr="002F5329" w:rsidRDefault="00061EE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0.355</w:t>
            </w:r>
          </w:p>
        </w:tc>
      </w:tr>
      <w:tr w:rsidR="00061EE2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</w:tcPr>
          <w:p w:rsidR="00061EE2" w:rsidRPr="002F5329" w:rsidRDefault="00061EE2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Autologous </w:t>
            </w:r>
            <w:r w:rsidR="00B30B79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HSCT</w:t>
            </w:r>
            <w:r w:rsidR="00467E6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FE01E3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</w:t>
            </w:r>
            <w:r w:rsidR="00467E6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061EE2" w:rsidRPr="002F5329" w:rsidRDefault="00061EE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(12,5)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61EE2" w:rsidRPr="002F5329" w:rsidRDefault="00061EE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 (17,5)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061EE2" w:rsidRPr="002F5329" w:rsidRDefault="00061EE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0.354</w:t>
            </w:r>
          </w:p>
        </w:tc>
      </w:tr>
      <w:tr w:rsidR="007A61FF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</w:tcPr>
          <w:p w:rsidR="00467E61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Treatments before ICU admission, </w:t>
            </w:r>
            <w:r w:rsidR="00FE01E3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%)</w:t>
            </w:r>
          </w:p>
          <w:p w:rsidR="007A61FF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Systemic corticosteroids the month before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  <w:p w:rsidR="00467E61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Cyclosporin the month before</w:t>
            </w:r>
          </w:p>
          <w:p w:rsidR="00467E61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bCs/>
                <w:sz w:val="24"/>
                <w:szCs w:val="24"/>
                <w:lang w:val="en"/>
              </w:rPr>
              <w:t xml:space="preserve">       Mycophenolate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Mofetil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u w:val="single"/>
                <w:lang w:val="en"/>
              </w:rPr>
              <w:t xml:space="preserve"> 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month before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shd w:val="clear" w:color="auto" w:fill="EEECE1" w:themeFill="background2"/>
                <w:lang w:val="en-US"/>
              </w:rPr>
              <w:t xml:space="preserve"> </w:t>
            </w:r>
          </w:p>
          <w:p w:rsidR="007A61FF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Antimicrobial the 10 days before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61FF" w:rsidRPr="002F5329" w:rsidRDefault="007A69D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32 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</w:t>
            </w:r>
            <w:r w:rsidR="005C3B72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5C3B72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A61FF" w:rsidRPr="002F5329" w:rsidRDefault="00BB661C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467E61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(</w:t>
            </w:r>
            <w:r w:rsidR="00FA42C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FA42C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A61FF" w:rsidRPr="002F5329" w:rsidRDefault="00467E6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60 (75,0)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61FF" w:rsidRPr="002F5329" w:rsidRDefault="007A69D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</w:t>
            </w:r>
            <w:r w:rsidR="005C3B72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5C3B72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A61FF" w:rsidRPr="002F5329" w:rsidRDefault="00BB661C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A61FF" w:rsidRPr="002F5329" w:rsidRDefault="00FA42C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467E61" w:rsidRPr="002F5329" w:rsidRDefault="00467E6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78 (75,7)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7A69D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.812</w:t>
            </w:r>
          </w:p>
          <w:p w:rsidR="007A61FF" w:rsidRPr="002F5329" w:rsidRDefault="00DA56DC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0.676</w:t>
            </w:r>
          </w:p>
          <w:p w:rsidR="007A61FF" w:rsidRPr="002F5329" w:rsidRDefault="00FA42C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0.825</w:t>
            </w:r>
          </w:p>
          <w:p w:rsidR="00467E61" w:rsidRPr="002F5329" w:rsidRDefault="00467E6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0.910</w:t>
            </w:r>
          </w:p>
        </w:tc>
      </w:tr>
      <w:tr w:rsidR="007A61FF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</w:tcPr>
          <w:p w:rsidR="00567E76" w:rsidRPr="002F5329" w:rsidRDefault="00567E76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Organ </w:t>
            </w:r>
            <w:r w:rsidR="00BE6AF0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failures </w:t>
            </w:r>
            <w:r w:rsidR="006B0856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ICU admission</w:t>
            </w:r>
            <w:r w:rsidR="00467E6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FE01E3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</w:t>
            </w:r>
            <w:r w:rsidR="00467E6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%)</w:t>
            </w:r>
          </w:p>
          <w:p w:rsidR="00467E61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Acute respiratory failure </w:t>
            </w:r>
          </w:p>
          <w:p w:rsidR="00467E61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</w:t>
            </w:r>
            <w:r w:rsidR="00C67839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Cardio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vascular </w:t>
            </w:r>
            <w:r w:rsidR="00C67839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failure</w:t>
            </w:r>
          </w:p>
          <w:p w:rsidR="007A61FF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</w:t>
            </w:r>
            <w:r w:rsidR="000F6E4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Acute kidney injury</w:t>
            </w:r>
            <w:r w:rsidR="007A61FF" w:rsidRPr="002F532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</w:t>
            </w:r>
          </w:p>
          <w:p w:rsidR="00467E61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</w:t>
            </w:r>
            <w:r w:rsidR="00CE443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Acute hepatic failure</w:t>
            </w:r>
          </w:p>
          <w:p w:rsidR="00467E61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Coagulopathy </w:t>
            </w:r>
          </w:p>
          <w:p w:rsidR="007A61FF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</w:t>
            </w:r>
            <w:r w:rsidR="000F6E4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Neurologic</w:t>
            </w:r>
            <w:r w:rsidR="00C67839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</w:t>
            </w:r>
            <w:r w:rsidR="000F6E4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335249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failure</w:t>
            </w:r>
          </w:p>
          <w:p w:rsidR="00D41F1C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</w:t>
            </w:r>
            <w:r w:rsidR="000F6E4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Multi-Organ failure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61FF" w:rsidRPr="002F5329" w:rsidRDefault="0070033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43 (5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78351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F62053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512284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9E4AC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(2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690A4E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36B90" w:rsidRPr="002F532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36B90" w:rsidRPr="002F53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B4086" w:rsidRPr="002F5329" w:rsidRDefault="00E43B8D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(6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1FF" w:rsidRPr="002F5329" w:rsidRDefault="0070033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78351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(42,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F62053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512284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9E4AC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690A4E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36B90" w:rsidRPr="002F53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="00E36B90" w:rsidRPr="002F53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B4086" w:rsidRPr="002F5329" w:rsidRDefault="00E43B8D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0330" w:rsidRPr="002F5329">
              <w:rPr>
                <w:rFonts w:ascii="Times New Roman" w:hAnsi="Times New Roman" w:cs="Times New Roman"/>
                <w:sz w:val="24"/>
                <w:szCs w:val="24"/>
              </w:rPr>
              <w:t>017</w:t>
            </w: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300C09" w:rsidRPr="002F5329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0.083</w:t>
            </w:r>
          </w:p>
          <w:p w:rsidR="00512284" w:rsidRPr="002F5329" w:rsidRDefault="00512284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0.325</w:t>
            </w: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E4AC1" w:rsidRPr="002F532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36B90" w:rsidRPr="002F5329">
              <w:rPr>
                <w:rFonts w:ascii="Times New Roman" w:hAnsi="Times New Roman" w:cs="Times New Roman"/>
                <w:sz w:val="24"/>
                <w:szCs w:val="24"/>
              </w:rPr>
              <w:t>058</w:t>
            </w:r>
          </w:p>
          <w:p w:rsidR="000B4086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E43B8D" w:rsidRPr="002F5329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7A61FF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</w:tcPr>
          <w:p w:rsidR="00A2284A" w:rsidRPr="002F5329" w:rsidRDefault="00C06E43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Life s</w:t>
            </w:r>
            <w:r w:rsidR="00A2284A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ustaining therapies 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at </w:t>
            </w:r>
            <w:r w:rsidR="00BE6AF0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ICU admission</w:t>
            </w:r>
            <w:r w:rsidR="00A2284A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(%)</w:t>
            </w:r>
          </w:p>
          <w:p w:rsidR="00467E61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Invasive mechanical ventilation </w:t>
            </w:r>
          </w:p>
          <w:p w:rsidR="00467E61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Noninvasive mechanical ventilation</w:t>
            </w:r>
          </w:p>
          <w:p w:rsidR="00467E61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Vasoactive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drugs</w:t>
            </w:r>
          </w:p>
          <w:p w:rsidR="007A61FF" w:rsidRPr="002F5329" w:rsidRDefault="00467E61" w:rsidP="00975F49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Renal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remplacement 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1FF" w:rsidRPr="002F5329" w:rsidRDefault="00512284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18 (2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E70C64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50483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31 (3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8,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927B0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 (12,5)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1FF" w:rsidRPr="002F5329" w:rsidRDefault="00512284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E70C64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50483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(3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,8)</w:t>
            </w:r>
          </w:p>
          <w:p w:rsidR="007A61FF" w:rsidRPr="002F5329" w:rsidRDefault="00927B0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 (18,4)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6A61C6" w:rsidRPr="002F5329">
              <w:rPr>
                <w:rFonts w:ascii="Times New Roman" w:hAnsi="Times New Roman" w:cs="Times New Roman"/>
                <w:sz w:val="24"/>
                <w:szCs w:val="24"/>
              </w:rPr>
              <w:t>013</w:t>
            </w: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085B3F" w:rsidRPr="002F5329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70C64" w:rsidRPr="002F5329">
              <w:rPr>
                <w:rFonts w:ascii="Times New Roman" w:hAnsi="Times New Roman" w:cs="Times New Roman"/>
                <w:sz w:val="24"/>
                <w:szCs w:val="24"/>
              </w:rPr>
              <w:t>885</w:t>
            </w:r>
          </w:p>
          <w:p w:rsidR="007A61FF" w:rsidRPr="002F5329" w:rsidRDefault="00927B0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0.275</w:t>
            </w:r>
          </w:p>
        </w:tc>
      </w:tr>
      <w:tr w:rsidR="007A61FF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</w:tcPr>
          <w:p w:rsidR="00467E61" w:rsidRPr="002F5329" w:rsidRDefault="00262C47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Clinical s</w:t>
            </w:r>
            <w:r w:rsidR="00A126A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ituations</w:t>
            </w:r>
            <w:r w:rsidR="00467E6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71C7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ICU admission</w:t>
            </w:r>
            <w:r w:rsidR="00467E6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FE01E3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</w:t>
            </w:r>
            <w:r w:rsidR="00467E6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%)  </w:t>
            </w:r>
          </w:p>
          <w:p w:rsidR="00FE01E3" w:rsidRPr="002F5329" w:rsidRDefault="00FE01E3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6B0856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Digestive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symptoms </w:t>
            </w:r>
          </w:p>
          <w:p w:rsidR="001516B0" w:rsidRPr="002F5329" w:rsidRDefault="00FE01E3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1516B0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Renal symptoms</w:t>
            </w:r>
          </w:p>
          <w:p w:rsidR="007A61FF" w:rsidRPr="002F5329" w:rsidRDefault="001516B0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Tumor lysis syndrome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467E61" w:rsidRPr="002F5329" w:rsidRDefault="00467E6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1FF" w:rsidRPr="002F5329" w:rsidRDefault="00850BBE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(4</w:t>
            </w:r>
            <w:r w:rsidR="000D711D" w:rsidRPr="002F53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D711D" w:rsidRPr="002F53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516B0" w:rsidRPr="002F5329" w:rsidRDefault="001516B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24 (30,0)</w:t>
            </w:r>
          </w:p>
          <w:p w:rsidR="007A61FF" w:rsidRPr="002F5329" w:rsidRDefault="001516B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11 (13,8)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467E61" w:rsidRPr="002F5329" w:rsidRDefault="00467E6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1FF" w:rsidRPr="002F5329" w:rsidRDefault="00850BBE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D711D" w:rsidRPr="002F532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D711D" w:rsidRPr="002F53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516B0" w:rsidRPr="002F5329" w:rsidRDefault="001516B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46 (44,7)</w:t>
            </w:r>
          </w:p>
          <w:p w:rsidR="007A61FF" w:rsidRPr="002F5329" w:rsidRDefault="001516B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9 (8,7)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467E61" w:rsidRPr="002F5329" w:rsidRDefault="00467E6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1FF" w:rsidRPr="002F5329" w:rsidRDefault="00850BBE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0.949</w:t>
            </w:r>
          </w:p>
          <w:p w:rsidR="001516B0" w:rsidRPr="002F5329" w:rsidRDefault="001516B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  <w:p w:rsidR="007A61FF" w:rsidRPr="002F5329" w:rsidRDefault="001516B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0.281</w:t>
            </w:r>
          </w:p>
        </w:tc>
      </w:tr>
      <w:tr w:rsidR="007A61FF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</w:tcPr>
          <w:p w:rsidR="001516B0" w:rsidRPr="002F5329" w:rsidRDefault="001516B0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7E02B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Hematologic</w:t>
            </w:r>
            <w:r w:rsidR="00262C4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</w:t>
            </w:r>
            <w:r w:rsidR="007E02B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symptoms</w:t>
            </w:r>
            <w:r w:rsidR="004C4822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</w:t>
            </w:r>
          </w:p>
          <w:p w:rsidR="00597851" w:rsidRPr="002F5329" w:rsidRDefault="004C4822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1516B0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Neurologic</w:t>
            </w:r>
            <w:r w:rsidR="00C67839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</w:t>
            </w:r>
            <w:r w:rsidR="001516B0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symptoms</w:t>
            </w:r>
          </w:p>
          <w:p w:rsidR="007A61FF" w:rsidRPr="002F5329" w:rsidRDefault="0059785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Cutaneous symptoms</w:t>
            </w:r>
          </w:p>
          <w:p w:rsidR="006B0856" w:rsidRPr="002F5329" w:rsidRDefault="006B0856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Neutropenia</w:t>
            </w:r>
          </w:p>
          <w:p w:rsidR="00597851" w:rsidRPr="002F5329" w:rsidRDefault="006B0856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Style w:val="tlid-translation"/>
                <w:rFonts w:ascii="Times New Roman" w:hAnsi="Times New Roman" w:cs="Times New Roman"/>
                <w:sz w:val="24"/>
                <w:szCs w:val="24"/>
                <w:lang w:val="en"/>
              </w:rPr>
              <w:t xml:space="preserve">     </w:t>
            </w:r>
            <w:r w:rsidR="00963CA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Sepsis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7A61FF" w:rsidRPr="002F5329" w:rsidRDefault="00213FE9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25 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597851" w:rsidRPr="002F5329" w:rsidRDefault="001516B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 (20,0)</w:t>
            </w:r>
          </w:p>
          <w:p w:rsidR="00597851" w:rsidRPr="002F5329" w:rsidRDefault="0059785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 (16,3)</w:t>
            </w:r>
          </w:p>
          <w:p w:rsidR="006B0856" w:rsidRPr="002F5329" w:rsidRDefault="006B0856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36 (45,6)</w:t>
            </w:r>
          </w:p>
          <w:p w:rsidR="007A61FF" w:rsidRPr="002F5329" w:rsidRDefault="00963CA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 (62,5)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7A61FF" w:rsidRPr="002F5329" w:rsidRDefault="00213FE9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 (3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4,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597851" w:rsidRPr="002F5329" w:rsidRDefault="001516B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 (34,0)</w:t>
            </w:r>
          </w:p>
          <w:p w:rsidR="00597851" w:rsidRPr="002F5329" w:rsidRDefault="0059785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 (13,6)</w:t>
            </w:r>
          </w:p>
          <w:p w:rsidR="006B0856" w:rsidRPr="002F5329" w:rsidRDefault="006B0856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36 (45,6)</w:t>
            </w:r>
          </w:p>
          <w:p w:rsidR="007A61FF" w:rsidRPr="002F5329" w:rsidRDefault="00963CA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 (66,0)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047AFE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696</w:t>
            </w:r>
          </w:p>
          <w:p w:rsidR="00597851" w:rsidRPr="002F5329" w:rsidRDefault="001516B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0.036</w:t>
            </w:r>
          </w:p>
          <w:p w:rsidR="00597851" w:rsidRPr="002F5329" w:rsidRDefault="0059785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0.615</w:t>
            </w:r>
          </w:p>
          <w:p w:rsidR="006B0856" w:rsidRPr="002F5329" w:rsidRDefault="006B0856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0.474</w:t>
            </w:r>
          </w:p>
          <w:p w:rsidR="007A61FF" w:rsidRPr="002F5329" w:rsidRDefault="00963CA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0.622</w:t>
            </w:r>
          </w:p>
        </w:tc>
      </w:tr>
      <w:tr w:rsidR="007A61FF" w:rsidRPr="002F5329" w:rsidTr="00EA0F79">
        <w:tc>
          <w:tcPr>
            <w:tcW w:w="5211" w:type="dxa"/>
            <w:tcBorders>
              <w:top w:val="nil"/>
              <w:bottom w:val="nil"/>
              <w:right w:val="single" w:sz="4" w:space="0" w:color="auto"/>
            </w:tcBorders>
          </w:tcPr>
          <w:p w:rsidR="009077B0" w:rsidRPr="002F5329" w:rsidRDefault="009077B0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Treatment</w:t>
            </w:r>
            <w:r w:rsidR="003C1352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 received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71C7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at </w:t>
            </w:r>
            <w:r w:rsidR="00BE6AF0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ICU admission</w:t>
            </w:r>
            <w:r w:rsidR="00D1069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n (%)  </w:t>
            </w:r>
          </w:p>
          <w:p w:rsidR="00F23783" w:rsidRPr="002F5329" w:rsidRDefault="00F23783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Antimicrobial agent</w:t>
            </w:r>
          </w:p>
          <w:p w:rsidR="00F23783" w:rsidRPr="002F5329" w:rsidRDefault="00F23783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Cyclosporin</w:t>
            </w:r>
          </w:p>
          <w:p w:rsidR="00F23783" w:rsidRPr="002F5329" w:rsidRDefault="00F23783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Chemotherapy </w:t>
            </w:r>
          </w:p>
          <w:p w:rsidR="00F23783" w:rsidRPr="002F5329" w:rsidRDefault="00F23783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Systemic corticosteroids </w:t>
            </w:r>
          </w:p>
          <w:p w:rsidR="007A61FF" w:rsidRPr="002F5329" w:rsidRDefault="00F23783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BE6AF0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Stress dose corticosteroids</w:t>
            </w:r>
          </w:p>
          <w:p w:rsidR="004D5797" w:rsidRPr="002F5329" w:rsidRDefault="00C71C77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Laboratory </w:t>
            </w:r>
            <w:r w:rsidR="004D579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testing 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ICU admission</w:t>
            </w:r>
          </w:p>
          <w:p w:rsidR="004D5797" w:rsidRPr="002F5329" w:rsidRDefault="00DF3C8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4D579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Bilirubinemia, µmol/L </w:t>
            </w:r>
          </w:p>
          <w:p w:rsidR="004D5797" w:rsidRPr="002F5329" w:rsidRDefault="00DF3C8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4D579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Aspartate aminotransferase AST, x ULN </w:t>
            </w:r>
          </w:p>
          <w:p w:rsidR="004D5797" w:rsidRPr="002F5329" w:rsidRDefault="00DF3C8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4D579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Alanine aminotransferase ALT, x ULN </w:t>
            </w:r>
          </w:p>
          <w:p w:rsidR="004D5797" w:rsidRPr="002F5329" w:rsidRDefault="00DF3C81" w:rsidP="00975F4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     </w:t>
            </w:r>
            <w:r w:rsidR="00F314A9" w:rsidRPr="002F53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Gamma glutamyl</w:t>
            </w:r>
            <w:r w:rsidR="004D5797" w:rsidRPr="002F53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transpeptidase</w:t>
            </w:r>
            <w:r w:rsidR="004D579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x ULN</w:t>
            </w:r>
            <w:r w:rsidR="004D5797" w:rsidRPr="002F53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  <w:p w:rsidR="004D5797" w:rsidRPr="002F5329" w:rsidRDefault="00DF3C81" w:rsidP="00975F4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4D579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Alkaline phosphatase, x ULN </w:t>
            </w:r>
          </w:p>
          <w:p w:rsidR="00DF3C81" w:rsidRPr="002F5329" w:rsidRDefault="00DF3C8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4D579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Prothrombin Time, %</w:t>
            </w:r>
          </w:p>
          <w:p w:rsidR="00DF3C81" w:rsidRPr="002F5329" w:rsidRDefault="00DF3C8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Platelets, G/L</w:t>
            </w:r>
          </w:p>
          <w:p w:rsidR="004B31F5" w:rsidRPr="002F5329" w:rsidRDefault="00DF3C81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4D579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Serum creatinine, µmol/L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9077B0" w:rsidRPr="002F5329" w:rsidRDefault="009077B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61FF" w:rsidRPr="002F5329" w:rsidRDefault="00A048F4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</w:t>
            </w:r>
            <w:r w:rsidR="00F928A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F928A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A61FF" w:rsidRPr="002F5329" w:rsidRDefault="00240C5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A61FF" w:rsidRPr="002F5329" w:rsidRDefault="00227B7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A61FF" w:rsidRPr="002F5329" w:rsidRDefault="0016485C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4B31F5" w:rsidRPr="002F5329" w:rsidRDefault="004B31F5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50,5 [39,0-76,5]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[1-3,5]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1,2 [1-2,8]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2,2 [1-5,6]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[1-2,2]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 [49-75]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47 [17,5-78]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111,5 [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78,3-172]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077B0" w:rsidRPr="002F5329" w:rsidRDefault="009077B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61FF" w:rsidRPr="002F5329" w:rsidRDefault="00A048F4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,6)</w:t>
            </w: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928A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="00F928A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,7)</w:t>
            </w:r>
          </w:p>
          <w:p w:rsidR="007A61FF" w:rsidRPr="002F5329" w:rsidRDefault="00240C52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27B7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</w:t>
            </w:r>
            <w:r w:rsidR="00227B7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227B7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6485C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</w:t>
            </w:r>
            <w:r w:rsidR="0016485C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,4)</w:t>
            </w:r>
          </w:p>
          <w:p w:rsidR="004B31F5" w:rsidRPr="002F5329" w:rsidRDefault="004B31F5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68,0 [45-132]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[1-4,3]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1,5 [1-3]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2,5 [1-5,2]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[1-2,4]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 [42-69]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34 [18-57]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145 [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81-233]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077B0" w:rsidRPr="002F5329" w:rsidRDefault="009077B0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A048F4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098</w:t>
            </w: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F928A8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235</w:t>
            </w: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240C52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067</w:t>
            </w: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227B71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161</w:t>
            </w: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16485C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636</w:t>
            </w:r>
          </w:p>
          <w:p w:rsidR="004B31F5" w:rsidRPr="002F5329" w:rsidRDefault="004B31F5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0.009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0.100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0.774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0.924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0.697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0.061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0.198</w:t>
            </w:r>
          </w:p>
          <w:p w:rsidR="004B31F5" w:rsidRPr="002F5329" w:rsidRDefault="004D5797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0.052</w:t>
            </w:r>
          </w:p>
        </w:tc>
      </w:tr>
      <w:tr w:rsidR="007A61FF" w:rsidRPr="002F5329" w:rsidTr="00EA0F79">
        <w:tc>
          <w:tcPr>
            <w:tcW w:w="521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3CCD" w:rsidRPr="002F5329" w:rsidRDefault="00C06E43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Life s</w:t>
            </w:r>
            <w:r w:rsidR="00833CCD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staining t</w:t>
            </w:r>
            <w:r w:rsidR="00C71C77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herapies </w:t>
            </w:r>
            <w:r w:rsidR="00833CCD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during ICU stay</w:t>
            </w:r>
            <w:r w:rsidR="006A257C"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 (%)</w:t>
            </w:r>
          </w:p>
          <w:p w:rsidR="006A257C" w:rsidRPr="002F5329" w:rsidRDefault="006A257C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Noninvasive mechanical ventilation</w:t>
            </w:r>
          </w:p>
          <w:p w:rsidR="006A257C" w:rsidRPr="002F5329" w:rsidRDefault="006A257C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Invasive mechanical ventilation </w:t>
            </w:r>
          </w:p>
          <w:p w:rsidR="006A257C" w:rsidRPr="002F5329" w:rsidRDefault="006A257C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Vasoactive drugs </w:t>
            </w:r>
          </w:p>
          <w:p w:rsidR="006A257C" w:rsidRPr="002F5329" w:rsidRDefault="006A257C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Renal replacement therapy </w:t>
            </w:r>
          </w:p>
          <w:p w:rsidR="00E15A1B" w:rsidRPr="002F5329" w:rsidRDefault="00E15A1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Treatment received during ICU stay, n (%)</w:t>
            </w:r>
          </w:p>
          <w:p w:rsidR="00E15A1B" w:rsidRPr="002F5329" w:rsidRDefault="00E15A1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Antibiotic treatment </w:t>
            </w:r>
          </w:p>
          <w:p w:rsidR="00E15A1B" w:rsidRPr="002F5329" w:rsidRDefault="00E15A1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Antifungal treatment </w:t>
            </w:r>
          </w:p>
          <w:p w:rsidR="00E15A1B" w:rsidRPr="002F5329" w:rsidRDefault="00E15A1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Antiviral treatment </w:t>
            </w:r>
          </w:p>
          <w:p w:rsidR="00E15A1B" w:rsidRPr="002F5329" w:rsidRDefault="00E15A1B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Nosocomial infection during ICU stay, n (%)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61FF" w:rsidRPr="002F5329" w:rsidRDefault="00553A6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DC3FC8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6537E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7 (</w:t>
            </w:r>
            <w:r w:rsidR="003E01AD" w:rsidRPr="002F532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E01AD" w:rsidRPr="002F53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126A8" w:rsidRPr="002F5329" w:rsidRDefault="004F7C13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21 (26,3)</w:t>
            </w:r>
          </w:p>
          <w:p w:rsidR="00A126A8" w:rsidRPr="002F5329" w:rsidRDefault="00A126A8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5A1B" w:rsidRPr="002F5329" w:rsidRDefault="00E15A1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76 (95,0)</w:t>
            </w:r>
          </w:p>
          <w:p w:rsidR="00E15A1B" w:rsidRPr="002F5329" w:rsidRDefault="00E15A1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34 (42,5)</w:t>
            </w:r>
          </w:p>
          <w:p w:rsidR="00E15A1B" w:rsidRPr="002F5329" w:rsidRDefault="00E15A1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38 (47,5)</w:t>
            </w:r>
          </w:p>
          <w:p w:rsidR="00E15A1B" w:rsidRPr="002F5329" w:rsidRDefault="00E15A1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17 (21,3)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1FF" w:rsidRPr="002F5329" w:rsidRDefault="00553A61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42 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DC3FC8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A61FF" w:rsidRPr="002F5329" w:rsidRDefault="006537E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7A61FF" w:rsidRPr="002F53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01AD" w:rsidRPr="002F5329">
              <w:rPr>
                <w:rFonts w:ascii="Times New Roman" w:hAnsi="Times New Roman" w:cs="Times New Roman"/>
                <w:sz w:val="24"/>
                <w:szCs w:val="24"/>
              </w:rPr>
              <w:t>(77,7)</w:t>
            </w:r>
          </w:p>
          <w:p w:rsidR="004F7C13" w:rsidRPr="002F5329" w:rsidRDefault="004F7C13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57 (55,3)</w:t>
            </w:r>
          </w:p>
          <w:p w:rsidR="00A126A8" w:rsidRPr="002F5329" w:rsidRDefault="00A126A8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5A1B" w:rsidRPr="002F5329" w:rsidRDefault="00E15A1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96 (93,2)</w:t>
            </w:r>
          </w:p>
          <w:p w:rsidR="00E15A1B" w:rsidRPr="002F5329" w:rsidRDefault="00E15A1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57 (55,3)</w:t>
            </w:r>
          </w:p>
          <w:p w:rsidR="00E15A1B" w:rsidRPr="002F5329" w:rsidRDefault="00E15A1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49 (47,6)</w:t>
            </w:r>
          </w:p>
          <w:p w:rsidR="00E15A1B" w:rsidRPr="002F5329" w:rsidRDefault="00E15A1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31 (30,1)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1FF" w:rsidRPr="002F5329" w:rsidRDefault="007A61F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53A61" w:rsidRPr="002F5329">
              <w:rPr>
                <w:rFonts w:ascii="Times New Roman" w:hAnsi="Times New Roman" w:cs="Times New Roman"/>
                <w:sz w:val="24"/>
                <w:szCs w:val="24"/>
              </w:rPr>
              <w:t>025</w:t>
            </w:r>
          </w:p>
          <w:p w:rsidR="007A61FF" w:rsidRPr="002F5329" w:rsidRDefault="00DC3FC8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  <w:p w:rsidR="006537EF" w:rsidRPr="002F5329" w:rsidRDefault="006537EF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  <w:p w:rsidR="004F7C13" w:rsidRPr="002F5329" w:rsidRDefault="004F7C13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  <w:p w:rsidR="00A126A8" w:rsidRPr="002F5329" w:rsidRDefault="00A126A8" w:rsidP="00975F4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5A1B" w:rsidRPr="002F5329" w:rsidRDefault="00E15A1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0.612</w:t>
            </w:r>
          </w:p>
          <w:p w:rsidR="00E15A1B" w:rsidRPr="002F5329" w:rsidRDefault="00E15A1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  <w:p w:rsidR="00E15A1B" w:rsidRPr="002F5329" w:rsidRDefault="00E15A1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0.992</w:t>
            </w:r>
          </w:p>
          <w:p w:rsidR="00E15A1B" w:rsidRPr="002F5329" w:rsidRDefault="00E15A1B" w:rsidP="00975F4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329">
              <w:rPr>
                <w:rFonts w:ascii="Times New Roman" w:hAnsi="Times New Roman" w:cs="Times New Roman"/>
                <w:sz w:val="24"/>
                <w:szCs w:val="24"/>
              </w:rPr>
              <w:t>0.177</w:t>
            </w:r>
          </w:p>
        </w:tc>
      </w:tr>
    </w:tbl>
    <w:p w:rsidR="004A5ED1" w:rsidRDefault="004A5ED1" w:rsidP="004A5ED1">
      <w:pPr>
        <w:rPr>
          <w:rFonts w:ascii="Times New Roman" w:hAnsi="Times New Roman" w:cs="Times New Roman"/>
          <w:b/>
          <w:lang w:val="en-US"/>
        </w:rPr>
      </w:pPr>
    </w:p>
    <w:p w:rsidR="006F136B" w:rsidRPr="00EA0F79" w:rsidRDefault="00A64272" w:rsidP="00EA0F7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A0F7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F136B" w:rsidRPr="00EA0F79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EA0F79">
        <w:rPr>
          <w:rFonts w:ascii="Times New Roman" w:hAnsi="Times New Roman" w:cs="Times New Roman"/>
          <w:sz w:val="24"/>
          <w:szCs w:val="24"/>
          <w:lang w:val="en-US"/>
        </w:rPr>
        <w:t xml:space="preserve">ICU: Intensive care unit; </w:t>
      </w:r>
      <w:r w:rsidR="006F136B" w:rsidRPr="00EA0F79">
        <w:rPr>
          <w:rFonts w:ascii="Times New Roman" w:hAnsi="Times New Roman" w:cs="Times New Roman"/>
          <w:sz w:val="24"/>
          <w:szCs w:val="24"/>
          <w:lang w:val="en"/>
        </w:rPr>
        <w:t xml:space="preserve">HSCT: hematopoietic stem cell transplantation; UNL: </w:t>
      </w:r>
      <w:r w:rsidR="006F136B" w:rsidRPr="00EA0F79"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>upper limit of normality)</w:t>
      </w:r>
    </w:p>
    <w:p w:rsidR="00363C22" w:rsidRPr="00151F9A" w:rsidRDefault="00363C22" w:rsidP="00363C22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:rsidR="004B31F5" w:rsidRPr="00363C22" w:rsidRDefault="004B31F5">
      <w:pPr>
        <w:rPr>
          <w:rFonts w:ascii="Times New Roman" w:hAnsi="Times New Roman" w:cs="Times New Roman"/>
          <w:sz w:val="20"/>
          <w:lang w:val="en-US"/>
        </w:rPr>
      </w:pPr>
    </w:p>
    <w:p w:rsidR="004B31F5" w:rsidRPr="00363C22" w:rsidRDefault="004B31F5">
      <w:pPr>
        <w:rPr>
          <w:rFonts w:ascii="Times New Roman" w:hAnsi="Times New Roman" w:cs="Times New Roman"/>
          <w:i/>
          <w:sz w:val="20"/>
          <w:lang w:val="en-US"/>
        </w:rPr>
      </w:pPr>
    </w:p>
    <w:p w:rsidR="00FA4EFB" w:rsidRPr="00B54294" w:rsidRDefault="00FA4EFB">
      <w:pPr>
        <w:rPr>
          <w:rFonts w:ascii="Times New Roman" w:hAnsi="Times New Roman" w:cs="Times New Roman"/>
          <w:i/>
          <w:sz w:val="20"/>
          <w:lang w:val="en-US"/>
        </w:rPr>
      </w:pPr>
    </w:p>
    <w:p w:rsidR="004A5ED1" w:rsidRPr="00B54294" w:rsidRDefault="004A5ED1">
      <w:pPr>
        <w:rPr>
          <w:rFonts w:ascii="Times New Roman" w:hAnsi="Times New Roman" w:cs="Times New Roman"/>
          <w:i/>
          <w:sz w:val="20"/>
          <w:lang w:val="en-US"/>
        </w:rPr>
      </w:pPr>
    </w:p>
    <w:p w:rsidR="00B036C1" w:rsidRPr="00B54294" w:rsidRDefault="00B036C1">
      <w:pPr>
        <w:rPr>
          <w:lang w:val="en-US"/>
        </w:rPr>
      </w:pPr>
    </w:p>
    <w:p w:rsidR="009077B0" w:rsidRPr="00B54294" w:rsidRDefault="009077B0">
      <w:pPr>
        <w:rPr>
          <w:lang w:val="en-US"/>
        </w:rPr>
      </w:pPr>
    </w:p>
    <w:p w:rsidR="009077B0" w:rsidRPr="00B54294" w:rsidRDefault="009077B0">
      <w:pPr>
        <w:rPr>
          <w:lang w:val="en-US"/>
        </w:rPr>
      </w:pPr>
    </w:p>
    <w:p w:rsidR="009077B0" w:rsidRPr="00B54294" w:rsidRDefault="009077B0">
      <w:pPr>
        <w:rPr>
          <w:lang w:val="en-US"/>
        </w:rPr>
      </w:pPr>
    </w:p>
    <w:p w:rsidR="009077B0" w:rsidRPr="00B54294" w:rsidRDefault="009077B0">
      <w:pPr>
        <w:rPr>
          <w:lang w:val="en-US"/>
        </w:rPr>
      </w:pPr>
    </w:p>
    <w:p w:rsidR="009077B0" w:rsidRPr="00B54294" w:rsidRDefault="009077B0">
      <w:pPr>
        <w:rPr>
          <w:lang w:val="en-US"/>
        </w:rPr>
      </w:pPr>
    </w:p>
    <w:p w:rsidR="009077B0" w:rsidRPr="00B54294" w:rsidRDefault="009077B0">
      <w:pPr>
        <w:rPr>
          <w:lang w:val="en-US"/>
        </w:rPr>
      </w:pPr>
    </w:p>
    <w:p w:rsidR="009077B0" w:rsidRPr="00B54294" w:rsidRDefault="009077B0">
      <w:pPr>
        <w:rPr>
          <w:lang w:val="en-US"/>
        </w:rPr>
      </w:pPr>
    </w:p>
    <w:sectPr w:rsidR="009077B0" w:rsidRPr="00B54294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A13" w:rsidRDefault="000E0A13" w:rsidP="0085355B">
      <w:pPr>
        <w:spacing w:after="0" w:line="240" w:lineRule="auto"/>
      </w:pPr>
      <w:r>
        <w:separator/>
      </w:r>
    </w:p>
  </w:endnote>
  <w:endnote w:type="continuationSeparator" w:id="0">
    <w:p w:rsidR="000E0A13" w:rsidRDefault="000E0A13" w:rsidP="008535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55B" w:rsidRDefault="0085355B">
    <w:pPr>
      <w:pStyle w:val="Pieddepage"/>
    </w:pPr>
  </w:p>
  <w:p w:rsidR="0085355B" w:rsidRPr="0085355B" w:rsidRDefault="0085355B" w:rsidP="0085355B">
    <w:pPr>
      <w:pStyle w:val="Pieddepage"/>
      <w:rPr>
        <w:rFonts w:ascii="Times New Roman" w:hAnsi="Times New Roman" w:cs="Times New Roman"/>
        <w:lang w:val="en-US"/>
      </w:rPr>
    </w:pPr>
  </w:p>
  <w:p w:rsidR="0085355B" w:rsidRPr="0085355B" w:rsidRDefault="0085355B">
    <w:pPr>
      <w:pStyle w:val="Pieddepage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A13" w:rsidRDefault="000E0A13" w:rsidP="0085355B">
      <w:pPr>
        <w:spacing w:after="0" w:line="240" w:lineRule="auto"/>
      </w:pPr>
      <w:r>
        <w:separator/>
      </w:r>
    </w:p>
  </w:footnote>
  <w:footnote w:type="continuationSeparator" w:id="0">
    <w:p w:rsidR="000E0A13" w:rsidRDefault="000E0A13" w:rsidP="008535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CF0996"/>
    <w:multiLevelType w:val="hybridMultilevel"/>
    <w:tmpl w:val="213C85DA"/>
    <w:lvl w:ilvl="0" w:tplc="C97087BE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C74"/>
    <w:rsid w:val="000001AD"/>
    <w:rsid w:val="00001C50"/>
    <w:rsid w:val="000025AF"/>
    <w:rsid w:val="00002B61"/>
    <w:rsid w:val="00012567"/>
    <w:rsid w:val="0001510D"/>
    <w:rsid w:val="00030B36"/>
    <w:rsid w:val="000334C9"/>
    <w:rsid w:val="00033994"/>
    <w:rsid w:val="0004274A"/>
    <w:rsid w:val="00047AFE"/>
    <w:rsid w:val="00053A6A"/>
    <w:rsid w:val="00053EA7"/>
    <w:rsid w:val="00061EE2"/>
    <w:rsid w:val="000659FB"/>
    <w:rsid w:val="00067F4A"/>
    <w:rsid w:val="00072DA5"/>
    <w:rsid w:val="00073538"/>
    <w:rsid w:val="0007617A"/>
    <w:rsid w:val="00080779"/>
    <w:rsid w:val="00084740"/>
    <w:rsid w:val="00085B3F"/>
    <w:rsid w:val="000B4086"/>
    <w:rsid w:val="000C7701"/>
    <w:rsid w:val="000C7AC2"/>
    <w:rsid w:val="000D0835"/>
    <w:rsid w:val="000D2199"/>
    <w:rsid w:val="000D711D"/>
    <w:rsid w:val="000E058D"/>
    <w:rsid w:val="000E0A13"/>
    <w:rsid w:val="000E2380"/>
    <w:rsid w:val="000E6AE4"/>
    <w:rsid w:val="000F6E4F"/>
    <w:rsid w:val="00101E3C"/>
    <w:rsid w:val="00104460"/>
    <w:rsid w:val="00133EB9"/>
    <w:rsid w:val="00134A0C"/>
    <w:rsid w:val="00141DBC"/>
    <w:rsid w:val="00143499"/>
    <w:rsid w:val="00144840"/>
    <w:rsid w:val="0014633B"/>
    <w:rsid w:val="001516B0"/>
    <w:rsid w:val="00151F9A"/>
    <w:rsid w:val="00153ABD"/>
    <w:rsid w:val="00160696"/>
    <w:rsid w:val="001612FA"/>
    <w:rsid w:val="0016485C"/>
    <w:rsid w:val="0017260E"/>
    <w:rsid w:val="0019188E"/>
    <w:rsid w:val="00194B28"/>
    <w:rsid w:val="00195E2D"/>
    <w:rsid w:val="001A56CA"/>
    <w:rsid w:val="001B0F9F"/>
    <w:rsid w:val="001B159F"/>
    <w:rsid w:val="001B330F"/>
    <w:rsid w:val="001D1B32"/>
    <w:rsid w:val="001D6B48"/>
    <w:rsid w:val="001E0E49"/>
    <w:rsid w:val="001E574E"/>
    <w:rsid w:val="001E6C6D"/>
    <w:rsid w:val="001F4EC0"/>
    <w:rsid w:val="001F4F01"/>
    <w:rsid w:val="00213FE9"/>
    <w:rsid w:val="00217F9F"/>
    <w:rsid w:val="00220397"/>
    <w:rsid w:val="00221E1C"/>
    <w:rsid w:val="002249AC"/>
    <w:rsid w:val="00227B71"/>
    <w:rsid w:val="00232D98"/>
    <w:rsid w:val="00240C52"/>
    <w:rsid w:val="002428CA"/>
    <w:rsid w:val="00244120"/>
    <w:rsid w:val="00244C47"/>
    <w:rsid w:val="00251F90"/>
    <w:rsid w:val="002527D2"/>
    <w:rsid w:val="00262C47"/>
    <w:rsid w:val="00263452"/>
    <w:rsid w:val="0027350D"/>
    <w:rsid w:val="002824A7"/>
    <w:rsid w:val="00284BA4"/>
    <w:rsid w:val="00286FFE"/>
    <w:rsid w:val="00293FC7"/>
    <w:rsid w:val="002B3EFD"/>
    <w:rsid w:val="002B75FB"/>
    <w:rsid w:val="002D1F57"/>
    <w:rsid w:val="002E1565"/>
    <w:rsid w:val="002F5329"/>
    <w:rsid w:val="00300C09"/>
    <w:rsid w:val="003105FA"/>
    <w:rsid w:val="003121B8"/>
    <w:rsid w:val="00313B88"/>
    <w:rsid w:val="00320AE0"/>
    <w:rsid w:val="003318B7"/>
    <w:rsid w:val="00335249"/>
    <w:rsid w:val="003360F9"/>
    <w:rsid w:val="00337027"/>
    <w:rsid w:val="00342540"/>
    <w:rsid w:val="00343FA3"/>
    <w:rsid w:val="003514B7"/>
    <w:rsid w:val="00357539"/>
    <w:rsid w:val="00363C22"/>
    <w:rsid w:val="003660B2"/>
    <w:rsid w:val="00370EA0"/>
    <w:rsid w:val="003711F9"/>
    <w:rsid w:val="003769B8"/>
    <w:rsid w:val="003810E5"/>
    <w:rsid w:val="003976C7"/>
    <w:rsid w:val="003A4D18"/>
    <w:rsid w:val="003A59D1"/>
    <w:rsid w:val="003A774B"/>
    <w:rsid w:val="003C1352"/>
    <w:rsid w:val="003E01AD"/>
    <w:rsid w:val="003F4406"/>
    <w:rsid w:val="0041104E"/>
    <w:rsid w:val="004150D5"/>
    <w:rsid w:val="00422351"/>
    <w:rsid w:val="004258FF"/>
    <w:rsid w:val="00433082"/>
    <w:rsid w:val="0043364D"/>
    <w:rsid w:val="00441789"/>
    <w:rsid w:val="00455746"/>
    <w:rsid w:val="00467E61"/>
    <w:rsid w:val="00491329"/>
    <w:rsid w:val="00494D71"/>
    <w:rsid w:val="004A3992"/>
    <w:rsid w:val="004A4501"/>
    <w:rsid w:val="004A5ED1"/>
    <w:rsid w:val="004B31F5"/>
    <w:rsid w:val="004C0B94"/>
    <w:rsid w:val="004C4822"/>
    <w:rsid w:val="004C4FF8"/>
    <w:rsid w:val="004C7208"/>
    <w:rsid w:val="004D11C0"/>
    <w:rsid w:val="004D1A85"/>
    <w:rsid w:val="004D5797"/>
    <w:rsid w:val="004D5B77"/>
    <w:rsid w:val="004D77F2"/>
    <w:rsid w:val="004E0609"/>
    <w:rsid w:val="004F386E"/>
    <w:rsid w:val="004F7C13"/>
    <w:rsid w:val="00503147"/>
    <w:rsid w:val="00504831"/>
    <w:rsid w:val="005049BC"/>
    <w:rsid w:val="00512284"/>
    <w:rsid w:val="00524DFB"/>
    <w:rsid w:val="00553A61"/>
    <w:rsid w:val="00554610"/>
    <w:rsid w:val="0056527F"/>
    <w:rsid w:val="00567E76"/>
    <w:rsid w:val="00573931"/>
    <w:rsid w:val="00580E5A"/>
    <w:rsid w:val="00594ADA"/>
    <w:rsid w:val="00597851"/>
    <w:rsid w:val="005A775F"/>
    <w:rsid w:val="005C3B72"/>
    <w:rsid w:val="005D5B4B"/>
    <w:rsid w:val="005F209E"/>
    <w:rsid w:val="005F4A58"/>
    <w:rsid w:val="006061B1"/>
    <w:rsid w:val="00612FD7"/>
    <w:rsid w:val="00614734"/>
    <w:rsid w:val="006249D8"/>
    <w:rsid w:val="00632623"/>
    <w:rsid w:val="00634683"/>
    <w:rsid w:val="006537EF"/>
    <w:rsid w:val="006603FC"/>
    <w:rsid w:val="00667EFE"/>
    <w:rsid w:val="0067041F"/>
    <w:rsid w:val="00670998"/>
    <w:rsid w:val="006846AB"/>
    <w:rsid w:val="00690A4E"/>
    <w:rsid w:val="00696F15"/>
    <w:rsid w:val="006A257C"/>
    <w:rsid w:val="006A61C6"/>
    <w:rsid w:val="006A7D05"/>
    <w:rsid w:val="006B0856"/>
    <w:rsid w:val="006B0AE7"/>
    <w:rsid w:val="006B1418"/>
    <w:rsid w:val="006C0326"/>
    <w:rsid w:val="006D0E68"/>
    <w:rsid w:val="006D1863"/>
    <w:rsid w:val="006D1A19"/>
    <w:rsid w:val="006E5E1F"/>
    <w:rsid w:val="006F136B"/>
    <w:rsid w:val="006F1C9A"/>
    <w:rsid w:val="006F6DCA"/>
    <w:rsid w:val="00700330"/>
    <w:rsid w:val="0070183F"/>
    <w:rsid w:val="00705281"/>
    <w:rsid w:val="0071236D"/>
    <w:rsid w:val="00716A1C"/>
    <w:rsid w:val="007228A4"/>
    <w:rsid w:val="00730E7C"/>
    <w:rsid w:val="00740C61"/>
    <w:rsid w:val="0075458B"/>
    <w:rsid w:val="00761695"/>
    <w:rsid w:val="00766BDF"/>
    <w:rsid w:val="00772321"/>
    <w:rsid w:val="00774818"/>
    <w:rsid w:val="00774F55"/>
    <w:rsid w:val="00780A3E"/>
    <w:rsid w:val="0078351F"/>
    <w:rsid w:val="0078606D"/>
    <w:rsid w:val="00794C5E"/>
    <w:rsid w:val="00795C80"/>
    <w:rsid w:val="007A09C2"/>
    <w:rsid w:val="007A61FF"/>
    <w:rsid w:val="007A69D1"/>
    <w:rsid w:val="007A6D55"/>
    <w:rsid w:val="007B49D5"/>
    <w:rsid w:val="007D53B1"/>
    <w:rsid w:val="007E02B8"/>
    <w:rsid w:val="007E5A36"/>
    <w:rsid w:val="007E7914"/>
    <w:rsid w:val="008011AD"/>
    <w:rsid w:val="00804E9E"/>
    <w:rsid w:val="008124A9"/>
    <w:rsid w:val="00813B8F"/>
    <w:rsid w:val="00815064"/>
    <w:rsid w:val="00821F01"/>
    <w:rsid w:val="00833CCD"/>
    <w:rsid w:val="008342DD"/>
    <w:rsid w:val="00840D40"/>
    <w:rsid w:val="00844621"/>
    <w:rsid w:val="00850BBE"/>
    <w:rsid w:val="0085355B"/>
    <w:rsid w:val="0086072C"/>
    <w:rsid w:val="008647E3"/>
    <w:rsid w:val="0086531C"/>
    <w:rsid w:val="00870BFB"/>
    <w:rsid w:val="00880B1F"/>
    <w:rsid w:val="00881739"/>
    <w:rsid w:val="0088333F"/>
    <w:rsid w:val="00885C71"/>
    <w:rsid w:val="00897300"/>
    <w:rsid w:val="008B2DFF"/>
    <w:rsid w:val="008D33D8"/>
    <w:rsid w:val="008D3A6C"/>
    <w:rsid w:val="008E2F01"/>
    <w:rsid w:val="008E47E8"/>
    <w:rsid w:val="008F7274"/>
    <w:rsid w:val="009077B0"/>
    <w:rsid w:val="009079F0"/>
    <w:rsid w:val="00910966"/>
    <w:rsid w:val="00911442"/>
    <w:rsid w:val="009126CB"/>
    <w:rsid w:val="009226EE"/>
    <w:rsid w:val="00927B0F"/>
    <w:rsid w:val="00930379"/>
    <w:rsid w:val="009353B7"/>
    <w:rsid w:val="00937FE7"/>
    <w:rsid w:val="00941F0F"/>
    <w:rsid w:val="00952DE4"/>
    <w:rsid w:val="00957E8E"/>
    <w:rsid w:val="00963CAF"/>
    <w:rsid w:val="00973DD3"/>
    <w:rsid w:val="00975623"/>
    <w:rsid w:val="00975F49"/>
    <w:rsid w:val="0097673D"/>
    <w:rsid w:val="00980993"/>
    <w:rsid w:val="00983127"/>
    <w:rsid w:val="0098447B"/>
    <w:rsid w:val="009A4E44"/>
    <w:rsid w:val="009B5F68"/>
    <w:rsid w:val="009E4AC1"/>
    <w:rsid w:val="009F28A0"/>
    <w:rsid w:val="00A02F69"/>
    <w:rsid w:val="00A048F4"/>
    <w:rsid w:val="00A06EED"/>
    <w:rsid w:val="00A126A8"/>
    <w:rsid w:val="00A13C3D"/>
    <w:rsid w:val="00A13F56"/>
    <w:rsid w:val="00A218AF"/>
    <w:rsid w:val="00A2284A"/>
    <w:rsid w:val="00A22D72"/>
    <w:rsid w:val="00A31501"/>
    <w:rsid w:val="00A361AF"/>
    <w:rsid w:val="00A42CC0"/>
    <w:rsid w:val="00A507E2"/>
    <w:rsid w:val="00A54E4B"/>
    <w:rsid w:val="00A62CC9"/>
    <w:rsid w:val="00A64272"/>
    <w:rsid w:val="00A64B0E"/>
    <w:rsid w:val="00A65968"/>
    <w:rsid w:val="00A67C74"/>
    <w:rsid w:val="00A7318E"/>
    <w:rsid w:val="00A74833"/>
    <w:rsid w:val="00A92E67"/>
    <w:rsid w:val="00A949DF"/>
    <w:rsid w:val="00AA1FF6"/>
    <w:rsid w:val="00AA33F5"/>
    <w:rsid w:val="00AA7E98"/>
    <w:rsid w:val="00AB15B5"/>
    <w:rsid w:val="00AB2D56"/>
    <w:rsid w:val="00AC6F45"/>
    <w:rsid w:val="00AC7342"/>
    <w:rsid w:val="00AD2179"/>
    <w:rsid w:val="00AD5DB2"/>
    <w:rsid w:val="00AE0EC8"/>
    <w:rsid w:val="00AE772C"/>
    <w:rsid w:val="00AF7640"/>
    <w:rsid w:val="00B036C1"/>
    <w:rsid w:val="00B13990"/>
    <w:rsid w:val="00B279DF"/>
    <w:rsid w:val="00B30B79"/>
    <w:rsid w:val="00B33408"/>
    <w:rsid w:val="00B355EA"/>
    <w:rsid w:val="00B364D7"/>
    <w:rsid w:val="00B43106"/>
    <w:rsid w:val="00B4600E"/>
    <w:rsid w:val="00B4665B"/>
    <w:rsid w:val="00B47943"/>
    <w:rsid w:val="00B54294"/>
    <w:rsid w:val="00B64A5E"/>
    <w:rsid w:val="00B67DBD"/>
    <w:rsid w:val="00B7640B"/>
    <w:rsid w:val="00B77289"/>
    <w:rsid w:val="00B81B8A"/>
    <w:rsid w:val="00B86D95"/>
    <w:rsid w:val="00B90FBE"/>
    <w:rsid w:val="00B95608"/>
    <w:rsid w:val="00B95A0F"/>
    <w:rsid w:val="00BA34E2"/>
    <w:rsid w:val="00BA3B38"/>
    <w:rsid w:val="00BB661C"/>
    <w:rsid w:val="00BC0EB9"/>
    <w:rsid w:val="00BC7BD8"/>
    <w:rsid w:val="00BE4126"/>
    <w:rsid w:val="00BE6AF0"/>
    <w:rsid w:val="00BF0F08"/>
    <w:rsid w:val="00BF417A"/>
    <w:rsid w:val="00BF6D24"/>
    <w:rsid w:val="00C017AE"/>
    <w:rsid w:val="00C021D3"/>
    <w:rsid w:val="00C06E43"/>
    <w:rsid w:val="00C141B0"/>
    <w:rsid w:val="00C23C91"/>
    <w:rsid w:val="00C25BD7"/>
    <w:rsid w:val="00C57A35"/>
    <w:rsid w:val="00C641CB"/>
    <w:rsid w:val="00C67839"/>
    <w:rsid w:val="00C700BC"/>
    <w:rsid w:val="00C71C77"/>
    <w:rsid w:val="00C73584"/>
    <w:rsid w:val="00C75136"/>
    <w:rsid w:val="00C763F0"/>
    <w:rsid w:val="00C9118B"/>
    <w:rsid w:val="00C91B42"/>
    <w:rsid w:val="00CA070B"/>
    <w:rsid w:val="00CA07DA"/>
    <w:rsid w:val="00CA2318"/>
    <w:rsid w:val="00CA2F7B"/>
    <w:rsid w:val="00CB1562"/>
    <w:rsid w:val="00CB5D65"/>
    <w:rsid w:val="00CC49D6"/>
    <w:rsid w:val="00CC7665"/>
    <w:rsid w:val="00CD4557"/>
    <w:rsid w:val="00CE4438"/>
    <w:rsid w:val="00CF57FF"/>
    <w:rsid w:val="00D10691"/>
    <w:rsid w:val="00D119D0"/>
    <w:rsid w:val="00D13A4F"/>
    <w:rsid w:val="00D33A5A"/>
    <w:rsid w:val="00D375DA"/>
    <w:rsid w:val="00D41F1C"/>
    <w:rsid w:val="00D513FA"/>
    <w:rsid w:val="00D53447"/>
    <w:rsid w:val="00D57588"/>
    <w:rsid w:val="00D6368B"/>
    <w:rsid w:val="00D80DB4"/>
    <w:rsid w:val="00D8100F"/>
    <w:rsid w:val="00D8404C"/>
    <w:rsid w:val="00D96853"/>
    <w:rsid w:val="00DA56DC"/>
    <w:rsid w:val="00DB64A7"/>
    <w:rsid w:val="00DC3FC8"/>
    <w:rsid w:val="00DC7F4E"/>
    <w:rsid w:val="00DD5B73"/>
    <w:rsid w:val="00DE0409"/>
    <w:rsid w:val="00DE5012"/>
    <w:rsid w:val="00DE5375"/>
    <w:rsid w:val="00DF3C81"/>
    <w:rsid w:val="00DF639D"/>
    <w:rsid w:val="00DF6EF6"/>
    <w:rsid w:val="00E015B0"/>
    <w:rsid w:val="00E055AB"/>
    <w:rsid w:val="00E15A1B"/>
    <w:rsid w:val="00E177FE"/>
    <w:rsid w:val="00E204B2"/>
    <w:rsid w:val="00E204F2"/>
    <w:rsid w:val="00E36B90"/>
    <w:rsid w:val="00E43B8D"/>
    <w:rsid w:val="00E507C9"/>
    <w:rsid w:val="00E631E9"/>
    <w:rsid w:val="00E65D6E"/>
    <w:rsid w:val="00E67809"/>
    <w:rsid w:val="00E67DED"/>
    <w:rsid w:val="00E70C64"/>
    <w:rsid w:val="00E713E3"/>
    <w:rsid w:val="00E81528"/>
    <w:rsid w:val="00E82007"/>
    <w:rsid w:val="00E83C5B"/>
    <w:rsid w:val="00EA0F79"/>
    <w:rsid w:val="00EA4FBC"/>
    <w:rsid w:val="00ED0C8D"/>
    <w:rsid w:val="00ED18EC"/>
    <w:rsid w:val="00ED47F0"/>
    <w:rsid w:val="00ED54EB"/>
    <w:rsid w:val="00F00A47"/>
    <w:rsid w:val="00F1379F"/>
    <w:rsid w:val="00F16F58"/>
    <w:rsid w:val="00F2154B"/>
    <w:rsid w:val="00F23783"/>
    <w:rsid w:val="00F314A9"/>
    <w:rsid w:val="00F3361F"/>
    <w:rsid w:val="00F33DD9"/>
    <w:rsid w:val="00F529B3"/>
    <w:rsid w:val="00F5626A"/>
    <w:rsid w:val="00F62053"/>
    <w:rsid w:val="00F72B31"/>
    <w:rsid w:val="00F72E83"/>
    <w:rsid w:val="00F81150"/>
    <w:rsid w:val="00F82E10"/>
    <w:rsid w:val="00F86886"/>
    <w:rsid w:val="00F928A8"/>
    <w:rsid w:val="00FA1C79"/>
    <w:rsid w:val="00FA42C1"/>
    <w:rsid w:val="00FA4EFB"/>
    <w:rsid w:val="00FA5139"/>
    <w:rsid w:val="00FA6623"/>
    <w:rsid w:val="00FB302E"/>
    <w:rsid w:val="00FB6D72"/>
    <w:rsid w:val="00FE01E3"/>
    <w:rsid w:val="00FF10D0"/>
    <w:rsid w:val="00FF16C2"/>
    <w:rsid w:val="00FF1F7C"/>
    <w:rsid w:val="00FF32EF"/>
    <w:rsid w:val="00FF7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67C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F7640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84740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84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84740"/>
    <w:rPr>
      <w:rFonts w:ascii="Tahoma" w:hAnsi="Tahoma" w:cs="Tahoma"/>
      <w:sz w:val="16"/>
      <w:szCs w:val="16"/>
    </w:rPr>
  </w:style>
  <w:style w:type="character" w:customStyle="1" w:styleId="tlid-translation">
    <w:name w:val="tlid-translation"/>
    <w:basedOn w:val="Policepardfaut"/>
    <w:rsid w:val="00597851"/>
  </w:style>
  <w:style w:type="paragraph" w:styleId="En-tte">
    <w:name w:val="header"/>
    <w:basedOn w:val="Normal"/>
    <w:link w:val="En-tteCar"/>
    <w:uiPriority w:val="99"/>
    <w:unhideWhenUsed/>
    <w:rsid w:val="00853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5355B"/>
  </w:style>
  <w:style w:type="paragraph" w:styleId="Pieddepage">
    <w:name w:val="footer"/>
    <w:basedOn w:val="Normal"/>
    <w:link w:val="PieddepageCar"/>
    <w:uiPriority w:val="99"/>
    <w:unhideWhenUsed/>
    <w:rsid w:val="00853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535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67C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F7640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84740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84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84740"/>
    <w:rPr>
      <w:rFonts w:ascii="Tahoma" w:hAnsi="Tahoma" w:cs="Tahoma"/>
      <w:sz w:val="16"/>
      <w:szCs w:val="16"/>
    </w:rPr>
  </w:style>
  <w:style w:type="character" w:customStyle="1" w:styleId="tlid-translation">
    <w:name w:val="tlid-translation"/>
    <w:basedOn w:val="Policepardfaut"/>
    <w:rsid w:val="00597851"/>
  </w:style>
  <w:style w:type="paragraph" w:styleId="En-tte">
    <w:name w:val="header"/>
    <w:basedOn w:val="Normal"/>
    <w:link w:val="En-tteCar"/>
    <w:uiPriority w:val="99"/>
    <w:unhideWhenUsed/>
    <w:rsid w:val="00853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5355B"/>
  </w:style>
  <w:style w:type="paragraph" w:styleId="Pieddepage">
    <w:name w:val="footer"/>
    <w:basedOn w:val="Normal"/>
    <w:link w:val="PieddepageCar"/>
    <w:uiPriority w:val="99"/>
    <w:unhideWhenUsed/>
    <w:rsid w:val="00853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53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23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8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13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55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317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790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780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673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312559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462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97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129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CCE2C2-E961-4BD0-816E-2D54359AA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697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Institut Paoli Calmettes</Company>
  <LinksUpToDate>false</LinksUpToDate>
  <CharactersWithSpaces>4527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BISBAL Magali</dc:creator>
  <cp:lastModifiedBy>BISBAL Magali</cp:lastModifiedBy>
  <cp:revision>6</cp:revision>
  <cp:lastPrinted>2019-11-12T11:19:00Z</cp:lastPrinted>
  <dcterms:created xsi:type="dcterms:W3CDTF">2020-02-14T15:11:00Z</dcterms:created>
  <dcterms:modified xsi:type="dcterms:W3CDTF">2020-02-25T15:57:00Z</dcterms:modified>
</cp:coreProperties>
</file>